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E50D" w14:textId="77777777" w:rsidR="00CA6BC9" w:rsidRPr="00373518" w:rsidRDefault="00440BB1">
      <w:pPr>
        <w:rPr>
          <w:b/>
          <w:bCs/>
        </w:rPr>
      </w:pPr>
      <w:r w:rsidRPr="00373518">
        <w:rPr>
          <w:b/>
          <w:bCs/>
        </w:rPr>
        <w:t>Vuokrausehdot</w:t>
      </w:r>
    </w:p>
    <w:p w14:paraId="145DBD5F" w14:textId="50E1BA03" w:rsidR="00373518" w:rsidRPr="00373518" w:rsidRDefault="00373518">
      <w:pPr>
        <w:rPr>
          <w:b/>
          <w:bCs/>
        </w:rPr>
      </w:pPr>
      <w:r w:rsidRPr="00373518">
        <w:rPr>
          <w:b/>
          <w:bCs/>
        </w:rPr>
        <w:t>Aarreastiat Oy</w:t>
      </w:r>
    </w:p>
    <w:p w14:paraId="56BA580B" w14:textId="6447C7AD" w:rsidR="00373518" w:rsidRDefault="00373518">
      <w:proofErr w:type="spellStart"/>
      <w:r>
        <w:t>Vähäheikkiläntie</w:t>
      </w:r>
      <w:proofErr w:type="spellEnd"/>
      <w:r>
        <w:t xml:space="preserve"> 56</w:t>
      </w:r>
    </w:p>
    <w:p w14:paraId="6E404F16" w14:textId="4F893B3A" w:rsidR="00373518" w:rsidRDefault="00373518">
      <w:r>
        <w:t>20180 Turku</w:t>
      </w:r>
    </w:p>
    <w:p w14:paraId="672A6659" w14:textId="77777777" w:rsidR="00440BB1" w:rsidRDefault="00440BB1"/>
    <w:p w14:paraId="01D77215" w14:textId="0E908CF7" w:rsidR="00440BB1" w:rsidRDefault="5E3670BB" w:rsidP="00440BB1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r w:rsidRPr="5E3670BB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Astiat ja muut tarvikkeet ovat Aarreastiat Oy:n omaisuutta ja </w:t>
      </w:r>
      <w:proofErr w:type="spellStart"/>
      <w:r w:rsidRPr="5E3670BB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vuokralleottaja</w:t>
      </w:r>
      <w:proofErr w:type="spellEnd"/>
      <w:r w:rsidRPr="5E3670BB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 on niistä vastuussa vuokra-ajan.</w:t>
      </w:r>
    </w:p>
    <w:p w14:paraId="36DDEB04" w14:textId="3D6602CD" w:rsidR="00CA0EBA" w:rsidRDefault="2B4309BF" w:rsidP="00440BB1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r w:rsidRPr="2B4309BF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Vuokra-aika on 3 vuorokautta. Pidemmistä vuokra-ajoista sovittava erikseen.</w:t>
      </w:r>
    </w:p>
    <w:p w14:paraId="508E0B2E" w14:textId="3B549A7A" w:rsidR="00373518" w:rsidRPr="00440BB1" w:rsidRDefault="00373518" w:rsidP="00440BB1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proofErr w:type="spellStart"/>
      <w:r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Vuokralleottajan</w:t>
      </w:r>
      <w:proofErr w:type="spellEnd"/>
      <w:r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 tulee tarkistaa tilaus viipymättä sen saatuaan ja ilmoittaa mahdollisista virheistä viipymättä joko numeroon 040 567 0613 tai sähköpostilla osoitteeseen info</w:t>
      </w:r>
      <w:r w:rsidR="00CA6BC9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@a</w:t>
      </w:r>
      <w:r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arreastiat.fi. Aarreastiat Oy korjaa mahdolliset virheet, mikäli niistä ilmoitetaan viipymättä. Mikäli Aarreastiat Oy ei pysty korjaamaan virhettä ja ilmoitus on tullut ajoissa, hyvitetään virhe laskulla.</w:t>
      </w:r>
    </w:p>
    <w:p w14:paraId="7F524710" w14:textId="1774C40E" w:rsidR="00440BB1" w:rsidRPr="00440BB1" w:rsidRDefault="5E3670BB" w:rsidP="00440BB1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proofErr w:type="spellStart"/>
      <w:r w:rsidRPr="5E3670BB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Vuokralleottajalla</w:t>
      </w:r>
      <w:proofErr w:type="spellEnd"/>
      <w:r w:rsidRPr="5E3670BB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 ei ole oikeutta luovuttaa tai edelleen vuokrata astioita tai tarvikkeita ilman Aarreastiat Oy:n kirjallista lupaa. </w:t>
      </w:r>
      <w:proofErr w:type="spellStart"/>
      <w:r w:rsidRPr="5E3670BB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Vuokralleottaja</w:t>
      </w:r>
      <w:proofErr w:type="spellEnd"/>
      <w:r w:rsidRPr="5E3670BB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 on vastuussa vuokratuista tuotteista koko vuokra-ajan.</w:t>
      </w:r>
    </w:p>
    <w:p w14:paraId="0E3C0EA9" w14:textId="77777777" w:rsidR="00440BB1" w:rsidRDefault="00440BB1" w:rsidP="00440BB1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r w:rsidRPr="00440BB1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Vahingon sattuessa on </w:t>
      </w:r>
      <w:proofErr w:type="spellStart"/>
      <w:r w:rsidRPr="00440BB1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vuokralleottaja</w:t>
      </w:r>
      <w:proofErr w:type="spellEnd"/>
      <w:r w:rsidRPr="00440BB1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 velvollinen korvaamaan aiheuttamansa vahingot kaikista rikkimenneistä tai kadonneista astioista ja tarvikkeista</w:t>
      </w:r>
      <w:r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 korvaushinnaston mukaisesti.</w:t>
      </w:r>
    </w:p>
    <w:p w14:paraId="491A4705" w14:textId="77777777" w:rsidR="00440BB1" w:rsidRPr="00440BB1" w:rsidRDefault="00440BB1" w:rsidP="00440BB1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proofErr w:type="spellStart"/>
      <w:r w:rsidRPr="00440BB1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Vuokralleottajan</w:t>
      </w:r>
      <w:proofErr w:type="spellEnd"/>
      <w:r w:rsidRPr="00440BB1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 on palautettava astiat niiden kuljetuslaatikoissa ja annettujen ohjeiden mukaisesti.</w:t>
      </w:r>
      <w:r w:rsidR="007245C3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 Mikäli </w:t>
      </w:r>
      <w:proofErr w:type="spellStart"/>
      <w:r w:rsidR="007245C3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vuokralleantaja</w:t>
      </w:r>
      <w:proofErr w:type="spellEnd"/>
      <w:r w:rsidR="007245C3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 joutuu keräämään ja pakkaamaan astiat laatikoihin noudon yhteydessä, veloitamme työstä 30 e/tunti.</w:t>
      </w:r>
    </w:p>
    <w:p w14:paraId="57929467" w14:textId="17051DFF" w:rsidR="00440BB1" w:rsidRPr="00440BB1" w:rsidRDefault="08862E0F" w:rsidP="00440BB1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proofErr w:type="spellStart"/>
      <w:r w:rsidRPr="08862E0F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Vuokralleottaja</w:t>
      </w:r>
      <w:proofErr w:type="spellEnd"/>
      <w:r w:rsidRPr="08862E0F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 voi hoitaa kuljetuksen ja tiskauksen myös itse. Hinnat sisältävät aina tiskauksen emmekä anna alennusta, jos asiakas hoitaa tiskauksen itse. Kuljetuksesta veloitamme erikseen, hinta määritellään aina tilauskohtaisesti.</w:t>
      </w:r>
    </w:p>
    <w:p w14:paraId="0115E7A4" w14:textId="77777777" w:rsidR="00440BB1" w:rsidRPr="00440BB1" w:rsidRDefault="08862E0F" w:rsidP="00440BB1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r w:rsidRPr="08862E0F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Jos tarvikkeiden puhdistuksessa todetaan vaurioita, niistä ilmoitetaan 2 vuorokauden kuluessa asiakkaalle vuokra-ajan päättymisestä. Likaisiksi jääneistä astioista veloitamme tiskauslisän.</w:t>
      </w:r>
    </w:p>
    <w:p w14:paraId="1B019CD3" w14:textId="74DEDA2C" w:rsidR="00440BB1" w:rsidRDefault="5E3670BB" w:rsidP="00440BB1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r w:rsidRPr="5E3670BB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Aarreastiat Oy:n vastuu rajoittuu enintään vuokraushintaan. </w:t>
      </w:r>
    </w:p>
    <w:p w14:paraId="2C5F1084" w14:textId="73D2EE65" w:rsidR="00440BB1" w:rsidRDefault="111AC513" w:rsidP="00CA0EBA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r w:rsidRPr="111AC513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Hinnat sisältävät arvonlisäveron (25,5 %). </w:t>
      </w:r>
    </w:p>
    <w:p w14:paraId="1C7EC2F6" w14:textId="343C0ADB" w:rsidR="00CA0EBA" w:rsidRDefault="111AC513" w:rsidP="00CA0EBA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r w:rsidRPr="111AC513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Laskun lähetämme kuluttaja-asiakkaille sähköpostilla ja yritysasiakkaille verkkolaskuna, laskutuslisä 5 € (</w:t>
      </w:r>
      <w:proofErr w:type="spellStart"/>
      <w:proofErr w:type="gramStart"/>
      <w:r w:rsidRPr="111AC513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sis.alv</w:t>
      </w:r>
      <w:proofErr w:type="spellEnd"/>
      <w:r w:rsidRPr="111AC513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)  Sovittaessa</w:t>
      </w:r>
      <w:proofErr w:type="gramEnd"/>
      <w:r w:rsidRPr="111AC513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 xml:space="preserve"> lasku voidaan lähettää myös paperisena (laskutuslisä 10 €). Verkosta tilatut astiat maksetaan varaushetkellä arvioidun astiatarpeen mukaan, ellei toisin sovita. Lopullinen henkilömäärä tulee vahvistaa 14 vrk ennen tilaisuutta ja siinä voi olla +/- 10 % poikkeamaa maksettuun tilaukseen nähden. Mikäli muutos on suurempi, hyvitämme tai laskutamme erotuksen jälkikäteen.  </w:t>
      </w:r>
    </w:p>
    <w:p w14:paraId="20CA897C" w14:textId="77777777" w:rsidR="00CA0EBA" w:rsidRDefault="08862E0F" w:rsidP="00CA0EBA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r w:rsidRPr="08862E0F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Tilaus on peruttava viimeistään 2 kuukautta ennen tilaisuutta, muutoin veloitamme tilauksen kokonaissummasta 30 %.</w:t>
      </w:r>
    </w:p>
    <w:p w14:paraId="3C189AE1" w14:textId="77777777" w:rsidR="00CA0EBA" w:rsidRPr="00CA0EBA" w:rsidRDefault="08862E0F" w:rsidP="00CA0EBA">
      <w:pPr>
        <w:numPr>
          <w:ilvl w:val="0"/>
          <w:numId w:val="1"/>
        </w:numPr>
        <w:spacing w:before="75" w:after="45" w:line="210" w:lineRule="atLeast"/>
        <w:ind w:left="255" w:right="900"/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</w:pPr>
      <w:r w:rsidRPr="08862E0F">
        <w:rPr>
          <w:rFonts w:ascii="Helvetica" w:eastAsia="Times New Roman" w:hAnsi="Helvetica" w:cs="Helvetica"/>
          <w:color w:val="788A8E"/>
          <w:sz w:val="20"/>
          <w:szCs w:val="20"/>
          <w:lang w:eastAsia="fi-FI"/>
        </w:rPr>
        <w:t>Pidätämme oikeuden hintojen muutoksiin.</w:t>
      </w:r>
    </w:p>
    <w:p w14:paraId="0A37501D" w14:textId="77777777" w:rsidR="00440BB1" w:rsidRDefault="00440BB1"/>
    <w:p w14:paraId="5DAB6C7B" w14:textId="77777777" w:rsidR="00440BB1" w:rsidRDefault="00440BB1"/>
    <w:p w14:paraId="02EB378F" w14:textId="77777777" w:rsidR="00440BB1" w:rsidRDefault="00440BB1"/>
    <w:p w14:paraId="6A05A809" w14:textId="77777777" w:rsidR="00440BB1" w:rsidRDefault="00440BB1"/>
    <w:sectPr w:rsidR="00440B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F7450"/>
    <w:multiLevelType w:val="multilevel"/>
    <w:tmpl w:val="D72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F5F4E"/>
    <w:multiLevelType w:val="hybridMultilevel"/>
    <w:tmpl w:val="EE2CD3D6"/>
    <w:lvl w:ilvl="0" w:tplc="E52C7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127E"/>
    <w:multiLevelType w:val="multilevel"/>
    <w:tmpl w:val="3E70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285947">
    <w:abstractNumId w:val="2"/>
  </w:num>
  <w:num w:numId="2" w16cid:durableId="1870071422">
    <w:abstractNumId w:val="0"/>
  </w:num>
  <w:num w:numId="3" w16cid:durableId="39197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B1"/>
    <w:rsid w:val="00373518"/>
    <w:rsid w:val="00440BB1"/>
    <w:rsid w:val="00567FF0"/>
    <w:rsid w:val="007245C3"/>
    <w:rsid w:val="00763D43"/>
    <w:rsid w:val="00C37ED3"/>
    <w:rsid w:val="00C75130"/>
    <w:rsid w:val="00CA0EBA"/>
    <w:rsid w:val="00CA6BC9"/>
    <w:rsid w:val="00F665AD"/>
    <w:rsid w:val="08862E0F"/>
    <w:rsid w:val="111AC513"/>
    <w:rsid w:val="2B4309BF"/>
    <w:rsid w:val="5E3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91AA"/>
  <w15:chartTrackingRefBased/>
  <w15:docId w15:val="{2C361364-1366-4EAE-A0AC-4864B450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4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1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5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2160</Characters>
  <Application>Microsoft Office Word</Application>
  <DocSecurity>0</DocSecurity>
  <Lines>18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Helle</dc:creator>
  <cp:keywords/>
  <dc:description/>
  <cp:lastModifiedBy>Anu Helle</cp:lastModifiedBy>
  <cp:revision>2</cp:revision>
  <dcterms:created xsi:type="dcterms:W3CDTF">2025-07-27T10:20:00Z</dcterms:created>
  <dcterms:modified xsi:type="dcterms:W3CDTF">2025-07-27T10:20:00Z</dcterms:modified>
</cp:coreProperties>
</file>